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38C" w:rsidRPr="008C70DE" w:rsidRDefault="008C70DE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Pr="008C70DE">
        <w:rPr>
          <w:rFonts w:ascii="Times New Roman" w:hAnsi="Times New Roman" w:cs="Times New Roman"/>
          <w:sz w:val="28"/>
          <w:szCs w:val="28"/>
        </w:rPr>
        <w:t>Дети участников СВО, обучающиеся в гимназии, обеспечиваются бесплатными завтраками.</w:t>
      </w:r>
    </w:p>
    <w:p w:rsidR="008C70DE" w:rsidRPr="008C70DE" w:rsidRDefault="008C7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8C70DE" w:rsidRPr="008C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D38"/>
    <w:rsid w:val="00016D38"/>
    <w:rsid w:val="0023238C"/>
    <w:rsid w:val="008C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2024-03-05T12:11:00Z</dcterms:created>
  <dcterms:modified xsi:type="dcterms:W3CDTF">2024-03-05T12:15:00Z</dcterms:modified>
</cp:coreProperties>
</file>